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AC683" w14:textId="77777777" w:rsidR="00011B3B" w:rsidRDefault="00011B3B" w:rsidP="007E1028">
      <w:pPr>
        <w:spacing w:after="0" w:line="259" w:lineRule="auto"/>
        <w:ind w:left="0" w:firstLine="0"/>
        <w:jc w:val="center"/>
        <w:rPr>
          <w:b/>
          <w:bCs/>
          <w:u w:val="single"/>
        </w:rPr>
      </w:pPr>
      <w:bookmarkStart w:id="0" w:name="_GoBack"/>
      <w:bookmarkEnd w:id="0"/>
      <w:r>
        <w:rPr>
          <w:b/>
          <w:bCs/>
          <w:u w:val="single"/>
        </w:rPr>
        <w:t>East Chinnock Parish Council</w:t>
      </w:r>
    </w:p>
    <w:p w14:paraId="3297D4A5" w14:textId="009E41CC" w:rsidR="007E1028" w:rsidRDefault="007E1028" w:rsidP="007E1028">
      <w:pPr>
        <w:spacing w:after="0" w:line="259" w:lineRule="auto"/>
        <w:ind w:left="0" w:firstLine="0"/>
        <w:jc w:val="center"/>
        <w:rPr>
          <w:b/>
          <w:bCs/>
          <w:u w:val="single"/>
        </w:rPr>
      </w:pPr>
      <w:r w:rsidRPr="007E1028">
        <w:rPr>
          <w:b/>
          <w:bCs/>
          <w:u w:val="single"/>
        </w:rPr>
        <w:t>Safeguarding Policy</w:t>
      </w:r>
    </w:p>
    <w:p w14:paraId="402059F2" w14:textId="77777777" w:rsidR="00C1621D" w:rsidRDefault="00C1621D" w:rsidP="007E1028">
      <w:pPr>
        <w:spacing w:after="0" w:line="259" w:lineRule="auto"/>
        <w:ind w:left="0" w:firstLine="0"/>
        <w:jc w:val="center"/>
        <w:rPr>
          <w:b/>
          <w:bCs/>
          <w:u w:val="single"/>
        </w:rPr>
      </w:pPr>
    </w:p>
    <w:p w14:paraId="6E8DED78" w14:textId="77777777" w:rsidR="00CB6B39" w:rsidRDefault="00C1621D" w:rsidP="00C1621D">
      <w:pPr>
        <w:spacing w:after="0" w:line="259" w:lineRule="auto"/>
        <w:ind w:left="0" w:firstLine="0"/>
        <w:jc w:val="left"/>
        <w:rPr>
          <w:bCs/>
        </w:rPr>
      </w:pPr>
      <w:r>
        <w:rPr>
          <w:bCs/>
        </w:rPr>
        <w:t xml:space="preserve">The Council’s only facility is The Glebe Field in Weston Street which is leased from the Bath and Wells Diocese. Various items of children’s play equipment are installed and these are maintained and inspected in accordance with the appropriate safety regulations. Plans are in place to add some adult gym equipment, more benches, raised planters and more play equipment to make the area a central feature of the village </w:t>
      </w:r>
      <w:r w:rsidR="00CB6B39">
        <w:rPr>
          <w:bCs/>
        </w:rPr>
        <w:t xml:space="preserve">for all age groups. </w:t>
      </w:r>
    </w:p>
    <w:p w14:paraId="34277441" w14:textId="55DC18C4" w:rsidR="00C1621D" w:rsidRDefault="00CB6B39" w:rsidP="00C1621D">
      <w:pPr>
        <w:spacing w:after="0" w:line="259" w:lineRule="auto"/>
        <w:ind w:left="0" w:firstLine="0"/>
        <w:jc w:val="left"/>
        <w:rPr>
          <w:bCs/>
        </w:rPr>
      </w:pPr>
      <w:r>
        <w:rPr>
          <w:bCs/>
        </w:rPr>
        <w:t xml:space="preserve">The area is used by the Under 5’s Group which has a building next to the play area, for supervised play and occasionally for fundraising activities. This group has no connection with the Council as their building is owned by the local church. They do not pay to use the area and have their own insurance and policies. </w:t>
      </w:r>
    </w:p>
    <w:p w14:paraId="77AF00ED" w14:textId="087AAFBA" w:rsidR="00CB6B39" w:rsidRDefault="00CB6B39" w:rsidP="00C1621D">
      <w:pPr>
        <w:spacing w:after="0" w:line="259" w:lineRule="auto"/>
        <w:ind w:left="0" w:firstLine="0"/>
        <w:jc w:val="left"/>
        <w:rPr>
          <w:bCs/>
        </w:rPr>
      </w:pPr>
      <w:r>
        <w:rPr>
          <w:bCs/>
        </w:rPr>
        <w:t>The Council hold an annual event on the field. This usually takes the form of a music evening with a marquee erected for a band and a bar and BBQ area.</w:t>
      </w:r>
      <w:r w:rsidR="0009240A">
        <w:rPr>
          <w:bCs/>
        </w:rPr>
        <w:t xml:space="preserve"> Very occasionally a family fun day has been organised with children’s activities such as face painting, races etc.</w:t>
      </w:r>
      <w:r w:rsidR="00D50AB4">
        <w:rPr>
          <w:bCs/>
        </w:rPr>
        <w:t xml:space="preserve"> where children attend with their parents/carers.</w:t>
      </w:r>
      <w:r w:rsidR="0009240A">
        <w:rPr>
          <w:bCs/>
        </w:rPr>
        <w:t xml:space="preserve"> The field is </w:t>
      </w:r>
      <w:r w:rsidR="00D50AB4">
        <w:rPr>
          <w:bCs/>
        </w:rPr>
        <w:t xml:space="preserve">currently </w:t>
      </w:r>
      <w:r w:rsidR="0009240A">
        <w:rPr>
          <w:bCs/>
        </w:rPr>
        <w:t>never used for organised activities involving children or vulnerable adults without their parents/carers so the Council Safeguarding Policy has limited application.</w:t>
      </w:r>
    </w:p>
    <w:p w14:paraId="4F40C9D7" w14:textId="77777777" w:rsidR="0009240A" w:rsidRPr="00C1621D" w:rsidRDefault="0009240A" w:rsidP="00C1621D">
      <w:pPr>
        <w:spacing w:after="0" w:line="259" w:lineRule="auto"/>
        <w:ind w:left="0" w:firstLine="0"/>
        <w:jc w:val="left"/>
        <w:rPr>
          <w:bCs/>
        </w:rPr>
      </w:pPr>
    </w:p>
    <w:p w14:paraId="7F4FA464" w14:textId="7B2CDAD7" w:rsidR="00D55D18" w:rsidRDefault="00E112DB" w:rsidP="00025260">
      <w:pPr>
        <w:ind w:left="103"/>
        <w:jc w:val="left"/>
      </w:pPr>
      <w:r>
        <w:rPr>
          <w:b/>
          <w:u w:val="single" w:color="000000"/>
        </w:rPr>
        <w:t>SECTION 1</w:t>
      </w:r>
      <w:r>
        <w:rPr>
          <w:b/>
        </w:rPr>
        <w:t xml:space="preserve"> </w:t>
      </w:r>
      <w:r w:rsidR="00025260">
        <w:rPr>
          <w:b/>
        </w:rPr>
        <w:t xml:space="preserve">- </w:t>
      </w:r>
      <w:r w:rsidRPr="00025260">
        <w:rPr>
          <w:b/>
          <w:u w:val="single"/>
        </w:rPr>
        <w:t>Policy Statement</w:t>
      </w:r>
      <w:r>
        <w:t xml:space="preserve"> </w:t>
      </w:r>
    </w:p>
    <w:p w14:paraId="3B71AA95" w14:textId="6FF4C27E" w:rsidR="00D55D18" w:rsidRDefault="00E112DB" w:rsidP="00025260">
      <w:pPr>
        <w:spacing w:after="0" w:line="259" w:lineRule="auto"/>
        <w:jc w:val="left"/>
      </w:pPr>
      <w:r>
        <w:t xml:space="preserve">Everyone has a duty to safeguard children, young </w:t>
      </w:r>
      <w:r w:rsidR="007E1028">
        <w:t>people,</w:t>
      </w:r>
      <w:r>
        <w:t xml:space="preserve"> and vulnerable adults. </w:t>
      </w:r>
    </w:p>
    <w:p w14:paraId="1B063EAD" w14:textId="3E39A094" w:rsidR="00D55D18" w:rsidRDefault="00E112DB" w:rsidP="00025260">
      <w:pPr>
        <w:spacing w:after="0" w:line="259" w:lineRule="auto"/>
        <w:jc w:val="left"/>
      </w:pPr>
      <w:r>
        <w:t>This policy promotes good practice in safeguarding for those using</w:t>
      </w:r>
      <w:r w:rsidR="00991F49">
        <w:t xml:space="preserve"> our</w:t>
      </w:r>
      <w:r w:rsidR="00025260">
        <w:t xml:space="preserve"> Glebe Field</w:t>
      </w:r>
      <w:r>
        <w:t xml:space="preserve">.  </w:t>
      </w:r>
    </w:p>
    <w:p w14:paraId="599F2E0A" w14:textId="7A9E2EA1" w:rsidR="00D55D18" w:rsidRDefault="00E112DB">
      <w:pPr>
        <w:ind w:right="198"/>
      </w:pPr>
      <w:r>
        <w:t xml:space="preserve">The </w:t>
      </w:r>
      <w:r w:rsidR="00991F49">
        <w:t>policy</w:t>
      </w:r>
      <w:r>
        <w:t xml:space="preserve"> will</w:t>
      </w:r>
      <w:r w:rsidR="00991F49">
        <w:t xml:space="preserve"> be</w:t>
      </w:r>
      <w:r>
        <w:t xml:space="preserve"> review</w:t>
      </w:r>
      <w:r w:rsidR="00991F49">
        <w:t>ed</w:t>
      </w:r>
      <w:r w:rsidR="00FB2F3D">
        <w:t xml:space="preserve"> and updated as and when legislative/best practice changes take place or at least annually.</w:t>
      </w:r>
      <w:r>
        <w:t xml:space="preserve"> </w:t>
      </w:r>
    </w:p>
    <w:p w14:paraId="4AB62281" w14:textId="77777777" w:rsidR="00D55D18" w:rsidRDefault="00E112DB">
      <w:pPr>
        <w:spacing w:after="0" w:line="259" w:lineRule="auto"/>
        <w:ind w:left="108" w:firstLine="0"/>
        <w:jc w:val="left"/>
      </w:pPr>
      <w:r>
        <w:t xml:space="preserve"> </w:t>
      </w:r>
    </w:p>
    <w:p w14:paraId="485685C8" w14:textId="77777777" w:rsidR="00D55D18" w:rsidRDefault="00E112DB">
      <w:pPr>
        <w:pStyle w:val="Heading2"/>
        <w:ind w:left="103"/>
      </w:pPr>
      <w:r>
        <w:t>Definitions</w:t>
      </w:r>
      <w:r>
        <w:rPr>
          <w:u w:val="none"/>
        </w:rPr>
        <w:t xml:space="preserve"> </w:t>
      </w:r>
    </w:p>
    <w:p w14:paraId="4DF98642" w14:textId="47212111" w:rsidR="00D55D18" w:rsidRDefault="00E112DB" w:rsidP="00025260">
      <w:pPr>
        <w:spacing w:after="0" w:line="259" w:lineRule="auto"/>
        <w:jc w:val="left"/>
      </w:pPr>
      <w:r>
        <w:rPr>
          <w:b/>
        </w:rPr>
        <w:t xml:space="preserve">Children and young people: </w:t>
      </w:r>
      <w:r>
        <w:t xml:space="preserve">Anyone under the age of 18 years </w:t>
      </w:r>
    </w:p>
    <w:p w14:paraId="243F3CBC" w14:textId="525085C6" w:rsidR="00D55D18" w:rsidRDefault="00025260" w:rsidP="00025260">
      <w:pPr>
        <w:spacing w:after="0" w:line="259" w:lineRule="auto"/>
        <w:ind w:left="108" w:firstLine="0"/>
        <w:jc w:val="left"/>
      </w:pPr>
      <w:r>
        <w:rPr>
          <w:b/>
        </w:rPr>
        <w:t xml:space="preserve">Vulnerable Adult:  </w:t>
      </w:r>
      <w:r>
        <w:t>Anyone over 18 who is u</w:t>
      </w:r>
      <w:r w:rsidR="00E112DB">
        <w:t>nable to care for themselves</w:t>
      </w:r>
      <w:r>
        <w:t>,</w:t>
      </w:r>
      <w:r w:rsidR="00E112DB">
        <w:t xml:space="preserve"> </w:t>
      </w:r>
      <w:r>
        <w:t>u</w:t>
      </w:r>
      <w:r w:rsidR="00E112DB">
        <w:t xml:space="preserve">nable to protect themselves from significant harm or exploitation </w:t>
      </w:r>
      <w:r>
        <w:t>o</w:t>
      </w:r>
      <w:r w:rsidR="00E112DB">
        <w:t>r may be in need of community care services</w:t>
      </w:r>
      <w:r>
        <w:t>.</w:t>
      </w:r>
      <w:r w:rsidR="00E112DB">
        <w:t xml:space="preserve"> </w:t>
      </w:r>
    </w:p>
    <w:p w14:paraId="2909AF4C" w14:textId="77777777" w:rsidR="00D55D18" w:rsidRDefault="00E112DB">
      <w:pPr>
        <w:spacing w:after="0" w:line="259" w:lineRule="auto"/>
        <w:ind w:left="108" w:firstLine="0"/>
        <w:jc w:val="left"/>
      </w:pPr>
      <w:r>
        <w:t xml:space="preserve"> </w:t>
      </w:r>
    </w:p>
    <w:p w14:paraId="77E50A31" w14:textId="7628D4F8" w:rsidR="00D55D18" w:rsidRDefault="00E112DB" w:rsidP="00025260">
      <w:pPr>
        <w:pStyle w:val="Heading2"/>
        <w:ind w:left="103"/>
      </w:pPr>
      <w:r>
        <w:t>To whom this policy applies</w:t>
      </w:r>
      <w:r>
        <w:rPr>
          <w:u w:val="none"/>
        </w:rPr>
        <w:t xml:space="preserve"> </w:t>
      </w:r>
      <w:r>
        <w:t xml:space="preserve"> </w:t>
      </w:r>
    </w:p>
    <w:p w14:paraId="289DBFC4" w14:textId="6357FBF7" w:rsidR="00D55D18" w:rsidRDefault="00E112DB" w:rsidP="00011B3B">
      <w:pPr>
        <w:ind w:right="198"/>
      </w:pPr>
      <w:r>
        <w:t xml:space="preserve">This policy applies to anyone working for or on behalf of </w:t>
      </w:r>
      <w:r w:rsidR="00011B3B">
        <w:t>the Council</w:t>
      </w:r>
      <w:r>
        <w:t xml:space="preserve"> whether in a paid, </w:t>
      </w:r>
      <w:r w:rsidR="007E1028">
        <w:t>voluntary,</w:t>
      </w:r>
      <w:r>
        <w:t xml:space="preserve"> or commissioned capacity, for example contracted to do a piece of work.   </w:t>
      </w:r>
    </w:p>
    <w:p w14:paraId="46D28BC8" w14:textId="2664EF7D" w:rsidR="00D55D18" w:rsidRDefault="00E112DB" w:rsidP="00011B3B">
      <w:pPr>
        <w:ind w:right="198"/>
      </w:pPr>
      <w:r>
        <w:t xml:space="preserve">It also applies to any individual hiring, </w:t>
      </w:r>
      <w:r w:rsidR="007E1028">
        <w:t>leasing,</w:t>
      </w:r>
      <w:r w:rsidR="00025260">
        <w:t xml:space="preserve"> or using the Glebe Field</w:t>
      </w:r>
      <w:r>
        <w:t xml:space="preserve"> for the purpose of delivering any service to children, young </w:t>
      </w:r>
      <w:r w:rsidR="007E1028">
        <w:t>people,</w:t>
      </w:r>
      <w:r>
        <w:t xml:space="preserve"> or vulnerable adults.  </w:t>
      </w:r>
    </w:p>
    <w:p w14:paraId="5EAC9D59" w14:textId="31353289" w:rsidR="007E1028" w:rsidRPr="00E112DB" w:rsidRDefault="00E112DB" w:rsidP="00E112DB">
      <w:pPr>
        <w:spacing w:after="0" w:line="259" w:lineRule="auto"/>
        <w:ind w:left="108" w:firstLine="0"/>
        <w:jc w:val="left"/>
      </w:pPr>
      <w:r>
        <w:rPr>
          <w:b/>
        </w:rPr>
        <w:t xml:space="preserve"> </w:t>
      </w:r>
    </w:p>
    <w:p w14:paraId="14B9C87E" w14:textId="01D5B154" w:rsidR="00D55D18" w:rsidRDefault="00E112DB" w:rsidP="00025260">
      <w:pPr>
        <w:ind w:left="103"/>
        <w:jc w:val="left"/>
      </w:pPr>
      <w:r>
        <w:rPr>
          <w:b/>
          <w:u w:val="single" w:color="000000"/>
        </w:rPr>
        <w:t>SECTION 2</w:t>
      </w:r>
      <w:r>
        <w:rPr>
          <w:b/>
        </w:rPr>
        <w:t xml:space="preserve"> </w:t>
      </w:r>
      <w:r w:rsidR="00025260">
        <w:rPr>
          <w:b/>
        </w:rPr>
        <w:t xml:space="preserve">- </w:t>
      </w:r>
      <w:r w:rsidRPr="00025260">
        <w:rPr>
          <w:b/>
          <w:u w:val="single"/>
        </w:rPr>
        <w:t>Promoting a safe environment</w:t>
      </w:r>
      <w:r>
        <w:t xml:space="preserve"> </w:t>
      </w:r>
    </w:p>
    <w:p w14:paraId="4F94CAFE" w14:textId="1CC802C8" w:rsidR="00D55D18" w:rsidRDefault="00E112DB" w:rsidP="00025260">
      <w:pPr>
        <w:ind w:right="198"/>
      </w:pPr>
      <w:r>
        <w:t xml:space="preserve">In order to promote a safe environment for children, young people and vulnerable adults, </w:t>
      </w:r>
      <w:r w:rsidR="00011B3B">
        <w:t>the Council</w:t>
      </w:r>
      <w:r>
        <w:t xml:space="preserve"> will: </w:t>
      </w:r>
    </w:p>
    <w:p w14:paraId="1A03BAE3" w14:textId="5D841C07" w:rsidR="00D55D18" w:rsidRDefault="00011B3B" w:rsidP="00011B3B">
      <w:pPr>
        <w:numPr>
          <w:ilvl w:val="0"/>
          <w:numId w:val="2"/>
        </w:numPr>
        <w:ind w:right="198" w:hanging="360"/>
      </w:pPr>
      <w:r>
        <w:t xml:space="preserve">Provide a safe Play Area </w:t>
      </w:r>
      <w:r w:rsidR="00E112DB">
        <w:t xml:space="preserve">and do regular safety assessments.  </w:t>
      </w:r>
    </w:p>
    <w:p w14:paraId="28D4D103" w14:textId="452B6C57" w:rsidR="00D55D18" w:rsidRDefault="00E112DB" w:rsidP="00011B3B">
      <w:pPr>
        <w:numPr>
          <w:ilvl w:val="0"/>
          <w:numId w:val="2"/>
        </w:numPr>
        <w:ind w:right="198" w:hanging="360"/>
      </w:pPr>
      <w:r>
        <w:t>Ensure that employees,</w:t>
      </w:r>
      <w:r w:rsidR="00991F49">
        <w:t xml:space="preserve"> </w:t>
      </w:r>
      <w:r w:rsidR="007E1028">
        <w:t>volunteers,</w:t>
      </w:r>
      <w:r>
        <w:t xml:space="preserve"> a</w:t>
      </w:r>
      <w:r w:rsidR="00011B3B">
        <w:t>nd leaders of activities</w:t>
      </w:r>
      <w:r>
        <w:t xml:space="preserve"> are aware of the safeguarding expectations. </w:t>
      </w:r>
    </w:p>
    <w:p w14:paraId="076329F9" w14:textId="4DB9B687" w:rsidR="00D55D18" w:rsidRDefault="00E112DB">
      <w:pPr>
        <w:numPr>
          <w:ilvl w:val="0"/>
          <w:numId w:val="2"/>
        </w:numPr>
        <w:ind w:right="198" w:hanging="360"/>
      </w:pPr>
      <w:r>
        <w:t xml:space="preserve">A copy </w:t>
      </w:r>
      <w:r w:rsidR="00011B3B">
        <w:t>of the Policy will</w:t>
      </w:r>
      <w:r>
        <w:t xml:space="preserve"> on the website.  </w:t>
      </w:r>
    </w:p>
    <w:p w14:paraId="024DECAF" w14:textId="77777777" w:rsidR="00D55D18" w:rsidRDefault="00E112DB">
      <w:pPr>
        <w:spacing w:after="0" w:line="259" w:lineRule="auto"/>
        <w:ind w:left="828" w:firstLine="0"/>
        <w:jc w:val="left"/>
      </w:pPr>
      <w:r>
        <w:t xml:space="preserve"> </w:t>
      </w:r>
    </w:p>
    <w:p w14:paraId="290A9210" w14:textId="7E009052" w:rsidR="00D55D18" w:rsidRDefault="00E112DB" w:rsidP="00025260">
      <w:pPr>
        <w:pStyle w:val="Heading2"/>
        <w:ind w:left="103"/>
      </w:pPr>
      <w:r>
        <w:t>Expectations of behaviour</w:t>
      </w:r>
      <w:r>
        <w:rPr>
          <w:u w:val="none"/>
        </w:rPr>
        <w:t xml:space="preserve"> </w:t>
      </w:r>
      <w:r>
        <w:t xml:space="preserve"> </w:t>
      </w:r>
    </w:p>
    <w:p w14:paraId="26E3FD90" w14:textId="1A75DB0D" w:rsidR="00D55D18" w:rsidRDefault="00E112DB" w:rsidP="00011B3B">
      <w:pPr>
        <w:ind w:right="198"/>
      </w:pPr>
      <w:r>
        <w:t xml:space="preserve">All users of </w:t>
      </w:r>
      <w:r w:rsidR="00025260">
        <w:t>the Glebe Field</w:t>
      </w:r>
      <w:r>
        <w:t xml:space="preserve">, organisers of events and volunteers should: </w:t>
      </w:r>
    </w:p>
    <w:p w14:paraId="2C8BB4B1" w14:textId="2049B15D" w:rsidR="00D55D18" w:rsidRDefault="00E112DB" w:rsidP="00011B3B">
      <w:pPr>
        <w:numPr>
          <w:ilvl w:val="0"/>
          <w:numId w:val="3"/>
        </w:numPr>
        <w:ind w:right="198" w:hanging="360"/>
      </w:pPr>
      <w:r>
        <w:t xml:space="preserve">Ensure that communications, </w:t>
      </w:r>
      <w:r w:rsidR="007E1028">
        <w:t>behaviour,</w:t>
      </w:r>
      <w:r>
        <w:t xml:space="preserve"> and interaction i</w:t>
      </w:r>
      <w:r w:rsidR="00011B3B">
        <w:t>s appropriate and professional.</w:t>
      </w:r>
    </w:p>
    <w:p w14:paraId="38AD7C57" w14:textId="29B5A839" w:rsidR="00D55D18" w:rsidRDefault="00E112DB" w:rsidP="00011B3B">
      <w:pPr>
        <w:numPr>
          <w:ilvl w:val="0"/>
          <w:numId w:val="3"/>
        </w:numPr>
        <w:ind w:right="198" w:hanging="360"/>
      </w:pPr>
      <w:r>
        <w:t>Treat each other with respect and show consideration for o</w:t>
      </w:r>
      <w:r w:rsidR="00011B3B">
        <w:t>ther groups using the area</w:t>
      </w:r>
      <w:r>
        <w:t xml:space="preserve">. </w:t>
      </w:r>
    </w:p>
    <w:p w14:paraId="7287E002" w14:textId="2AB0F6D2" w:rsidR="00D55D18" w:rsidRDefault="00E112DB">
      <w:pPr>
        <w:numPr>
          <w:ilvl w:val="0"/>
          <w:numId w:val="3"/>
        </w:numPr>
        <w:ind w:right="198" w:hanging="360"/>
      </w:pPr>
      <w:r>
        <w:lastRenderedPageBreak/>
        <w:t>Refrain from any behaviour that involves racism, sexism, homophobia, and bullying and in addition, report any instances o</w:t>
      </w:r>
      <w:r w:rsidR="00025260">
        <w:t>f such behaviour to the Council</w:t>
      </w:r>
      <w:r>
        <w:t xml:space="preserve"> or parents/carers, as appropriate. </w:t>
      </w:r>
    </w:p>
    <w:p w14:paraId="41BB81E8" w14:textId="76AD8B74" w:rsidR="00D55D18" w:rsidRDefault="00E112DB" w:rsidP="00025260">
      <w:pPr>
        <w:spacing w:after="0" w:line="259" w:lineRule="auto"/>
        <w:ind w:left="828" w:firstLine="0"/>
        <w:jc w:val="left"/>
      </w:pPr>
      <w:r>
        <w:t xml:space="preserve">  </w:t>
      </w:r>
    </w:p>
    <w:p w14:paraId="54785AC1" w14:textId="7B6B34E2" w:rsidR="00D55D18" w:rsidRDefault="00025260" w:rsidP="00025260">
      <w:pPr>
        <w:pStyle w:val="Heading2"/>
        <w:ind w:left="108" w:firstLine="0"/>
      </w:pPr>
      <w:r>
        <w:t>Hiring of the Glebe Field</w:t>
      </w:r>
      <w:r w:rsidR="00E112DB">
        <w:t xml:space="preserve"> to groups for use with children, young </w:t>
      </w:r>
      <w:r w:rsidR="007E1028">
        <w:t>people,</w:t>
      </w:r>
      <w:r w:rsidR="00E112DB">
        <w:t xml:space="preserve"> or vulnerable</w:t>
      </w:r>
      <w:r w:rsidR="00E112DB">
        <w:rPr>
          <w:u w:val="none"/>
        </w:rPr>
        <w:t xml:space="preserve"> </w:t>
      </w:r>
      <w:r w:rsidR="00E112DB">
        <w:t>adults</w:t>
      </w:r>
      <w:r w:rsidR="00E112DB">
        <w:rPr>
          <w:u w:val="none"/>
        </w:rPr>
        <w:t xml:space="preserve"> </w:t>
      </w:r>
    </w:p>
    <w:p w14:paraId="012D6A90" w14:textId="66D03692" w:rsidR="00D55D18" w:rsidRDefault="00991F49" w:rsidP="00011B3B">
      <w:pPr>
        <w:ind w:right="198"/>
      </w:pPr>
      <w:r>
        <w:t>We</w:t>
      </w:r>
      <w:r w:rsidR="00E112DB">
        <w:t xml:space="preserve"> will require the hirer to: </w:t>
      </w:r>
    </w:p>
    <w:p w14:paraId="1971A0C5" w14:textId="285BCA2E" w:rsidR="00D55D18" w:rsidRDefault="00E112DB" w:rsidP="00011B3B">
      <w:pPr>
        <w:numPr>
          <w:ilvl w:val="0"/>
          <w:numId w:val="4"/>
        </w:numPr>
        <w:ind w:right="198" w:hanging="360"/>
      </w:pPr>
      <w:r>
        <w:t xml:space="preserve">Have public liability insurance. </w:t>
      </w:r>
    </w:p>
    <w:p w14:paraId="7EC3E38A" w14:textId="5C3840F0" w:rsidR="00D55D18" w:rsidRDefault="00E112DB" w:rsidP="00011B3B">
      <w:pPr>
        <w:numPr>
          <w:ilvl w:val="0"/>
          <w:numId w:val="4"/>
        </w:numPr>
        <w:spacing w:after="29"/>
        <w:ind w:right="198" w:hanging="360"/>
      </w:pPr>
      <w:r>
        <w:t xml:space="preserve">Have a suitable safeguarding policy and/or agree to work to the </w:t>
      </w:r>
      <w:r w:rsidR="00011B3B">
        <w:t>Council’s</w:t>
      </w:r>
      <w:r>
        <w:t xml:space="preserve"> policy and relevant guidance. </w:t>
      </w:r>
    </w:p>
    <w:p w14:paraId="7891315E" w14:textId="719F78D9" w:rsidR="00D55D18" w:rsidRDefault="00E112DB" w:rsidP="00011B3B">
      <w:pPr>
        <w:numPr>
          <w:ilvl w:val="0"/>
          <w:numId w:val="4"/>
        </w:numPr>
        <w:ind w:right="198" w:hanging="360"/>
      </w:pPr>
      <w:r>
        <w:t xml:space="preserve">Ensure leaders make their members aware of the policy and ensure that it is followed whilst using </w:t>
      </w:r>
      <w:r w:rsidR="00025260">
        <w:t>the Glebe Field</w:t>
      </w:r>
      <w:r>
        <w:t xml:space="preserve">. </w:t>
      </w:r>
    </w:p>
    <w:p w14:paraId="6136FE7A" w14:textId="26639A2E" w:rsidR="00D55D18" w:rsidRDefault="00E112DB" w:rsidP="00DF2857">
      <w:pPr>
        <w:numPr>
          <w:ilvl w:val="0"/>
          <w:numId w:val="4"/>
        </w:numPr>
        <w:ind w:right="198" w:hanging="360"/>
      </w:pPr>
      <w:r>
        <w:t>Ensure leaders have valid enhanced DB</w:t>
      </w:r>
      <w:r w:rsidR="00DF2857">
        <w:t>S checks as appropriate and provide their own first aid kit</w:t>
      </w:r>
      <w:r>
        <w:t xml:space="preserve"> </w:t>
      </w:r>
    </w:p>
    <w:p w14:paraId="15CD6B76" w14:textId="77777777" w:rsidR="00D55D18" w:rsidRDefault="00E112DB">
      <w:pPr>
        <w:numPr>
          <w:ilvl w:val="0"/>
          <w:numId w:val="4"/>
        </w:numPr>
        <w:ind w:right="198" w:hanging="360"/>
      </w:pPr>
      <w:r>
        <w:t xml:space="preserve">Do risk assessments for individual activities. </w:t>
      </w:r>
    </w:p>
    <w:p w14:paraId="04A038E1" w14:textId="77777777" w:rsidR="00D55D18" w:rsidRDefault="00E112DB">
      <w:pPr>
        <w:spacing w:after="0" w:line="259" w:lineRule="auto"/>
        <w:ind w:left="108" w:firstLine="0"/>
        <w:jc w:val="left"/>
      </w:pPr>
      <w:r>
        <w:t xml:space="preserve"> </w:t>
      </w:r>
    </w:p>
    <w:p w14:paraId="0B74FED9" w14:textId="471CFB39" w:rsidR="00D55D18" w:rsidRDefault="00E112DB" w:rsidP="00025260">
      <w:pPr>
        <w:spacing w:after="0" w:line="259" w:lineRule="auto"/>
        <w:ind w:left="108" w:firstLine="0"/>
        <w:jc w:val="left"/>
      </w:pPr>
      <w:r>
        <w:t xml:space="preserve"> </w:t>
      </w:r>
      <w:r>
        <w:rPr>
          <w:b/>
          <w:u w:val="single" w:color="000000"/>
        </w:rPr>
        <w:t>SECTION 3</w:t>
      </w:r>
      <w:r>
        <w:rPr>
          <w:b/>
        </w:rPr>
        <w:t xml:space="preserve"> </w:t>
      </w:r>
      <w:r w:rsidR="00025260">
        <w:rPr>
          <w:b/>
        </w:rPr>
        <w:t xml:space="preserve">- </w:t>
      </w:r>
      <w:r w:rsidRPr="00025260">
        <w:rPr>
          <w:b/>
          <w:u w:val="single"/>
        </w:rPr>
        <w:t>Safe working practice</w:t>
      </w:r>
      <w:r>
        <w:t xml:space="preserve">  </w:t>
      </w:r>
    </w:p>
    <w:p w14:paraId="51545D50" w14:textId="5AD8C29A" w:rsidR="00D55D18" w:rsidRDefault="00E112DB" w:rsidP="00025260">
      <w:pPr>
        <w:spacing w:after="0" w:line="259" w:lineRule="auto"/>
        <w:ind w:left="108" w:firstLine="0"/>
        <w:jc w:val="left"/>
      </w:pPr>
      <w:r>
        <w:t xml:space="preserve"> All users must follow the policy and procedures at all times. For </w:t>
      </w:r>
      <w:r w:rsidR="007E1028">
        <w:t>example,</w:t>
      </w:r>
      <w:r>
        <w:t xml:space="preserve"> they should: </w:t>
      </w:r>
    </w:p>
    <w:p w14:paraId="2BED3AED" w14:textId="1A2FDC0F" w:rsidR="00D55D18" w:rsidRDefault="00E112DB" w:rsidP="00DF2857">
      <w:pPr>
        <w:numPr>
          <w:ilvl w:val="0"/>
          <w:numId w:val="5"/>
        </w:numPr>
        <w:ind w:hanging="360"/>
      </w:pPr>
      <w:r>
        <w:t xml:space="preserve">Never leave children, young </w:t>
      </w:r>
      <w:r w:rsidR="007E1028">
        <w:t>people,</w:t>
      </w:r>
      <w:r>
        <w:t xml:space="preserve"> or vulnerable adults unattended with adults who have not been subject to a Disclosure and Barring Service (DBS) check.  </w:t>
      </w:r>
    </w:p>
    <w:p w14:paraId="0CCB2839" w14:textId="2809A7D1" w:rsidR="00D55D18" w:rsidRDefault="00E112DB" w:rsidP="00DF2857">
      <w:pPr>
        <w:numPr>
          <w:ilvl w:val="0"/>
          <w:numId w:val="5"/>
        </w:numPr>
        <w:ind w:hanging="360"/>
      </w:pPr>
      <w:r>
        <w:t xml:space="preserve">Plan activities to involve more than one person being present or at least in sight or hearing of others. Alternatively, record, or inform others of their whereabouts and intended action. </w:t>
      </w:r>
    </w:p>
    <w:p w14:paraId="01863149" w14:textId="66CEB1CF" w:rsidR="00D55D18" w:rsidRDefault="00E112DB" w:rsidP="00DF2857">
      <w:pPr>
        <w:numPr>
          <w:ilvl w:val="0"/>
          <w:numId w:val="5"/>
        </w:numPr>
        <w:ind w:hanging="360"/>
      </w:pPr>
      <w:r>
        <w:t xml:space="preserve">Where possible, have male and female leaders working with a mixed group. </w:t>
      </w:r>
    </w:p>
    <w:p w14:paraId="4B05BB78" w14:textId="5CCBDAC1" w:rsidR="00D55D18" w:rsidRDefault="00E112DB" w:rsidP="00DF2857">
      <w:pPr>
        <w:numPr>
          <w:ilvl w:val="0"/>
          <w:numId w:val="5"/>
        </w:numPr>
        <w:ind w:hanging="360"/>
      </w:pPr>
      <w:r>
        <w:t xml:space="preserve">Ensure that photos or videos of individuals are not taken without written permission from their parents/carers.  </w:t>
      </w:r>
    </w:p>
    <w:p w14:paraId="3267C1E9" w14:textId="255E75B8" w:rsidR="00D55D18" w:rsidRDefault="00E112DB" w:rsidP="00DF2857">
      <w:pPr>
        <w:numPr>
          <w:ilvl w:val="0"/>
          <w:numId w:val="5"/>
        </w:numPr>
        <w:ind w:hanging="360"/>
      </w:pPr>
      <w:r>
        <w:t>Ensure they have ac</w:t>
      </w:r>
      <w:r w:rsidR="00DF2857">
        <w:t>cess to a first aid kit.</w:t>
      </w:r>
    </w:p>
    <w:p w14:paraId="5186D173" w14:textId="58393466" w:rsidR="00D55D18" w:rsidRDefault="00DF2857">
      <w:pPr>
        <w:numPr>
          <w:ilvl w:val="0"/>
          <w:numId w:val="5"/>
        </w:numPr>
        <w:ind w:hanging="360"/>
      </w:pPr>
      <w:r>
        <w:t>E</w:t>
      </w:r>
      <w:r w:rsidR="00E112DB">
        <w:t xml:space="preserve">nsure activities, breaks and clothing are suitable for the weather conditions and that shelter is available where possible. </w:t>
      </w:r>
    </w:p>
    <w:p w14:paraId="356177A2" w14:textId="6F574FD1" w:rsidR="00D55D18" w:rsidRDefault="00E112DB" w:rsidP="007E1028">
      <w:pPr>
        <w:spacing w:after="0" w:line="259" w:lineRule="auto"/>
        <w:ind w:left="108" w:firstLine="0"/>
        <w:jc w:val="left"/>
      </w:pPr>
      <w:r>
        <w:t xml:space="preserve">  </w:t>
      </w:r>
    </w:p>
    <w:p w14:paraId="0C931AAD" w14:textId="68C7398C" w:rsidR="00D55D18" w:rsidRDefault="00E112DB" w:rsidP="00025260">
      <w:pPr>
        <w:ind w:left="103"/>
        <w:jc w:val="left"/>
      </w:pPr>
      <w:r>
        <w:rPr>
          <w:b/>
          <w:u w:val="single" w:color="000000"/>
        </w:rPr>
        <w:t>SECTION 4</w:t>
      </w:r>
      <w:r>
        <w:rPr>
          <w:b/>
        </w:rPr>
        <w:t xml:space="preserve"> </w:t>
      </w:r>
      <w:r w:rsidR="00025260">
        <w:rPr>
          <w:b/>
        </w:rPr>
        <w:t>-</w:t>
      </w:r>
      <w:r>
        <w:rPr>
          <w:b/>
        </w:rPr>
        <w:t xml:space="preserve"> </w:t>
      </w:r>
      <w:r w:rsidRPr="00025260">
        <w:rPr>
          <w:b/>
          <w:u w:val="single"/>
        </w:rPr>
        <w:t>Allegations against staff and volunteers</w:t>
      </w:r>
      <w:r>
        <w:t xml:space="preserve"> </w:t>
      </w:r>
      <w:r>
        <w:rPr>
          <w:b/>
        </w:rPr>
        <w:t xml:space="preserve"> </w:t>
      </w:r>
      <w:r>
        <w:rPr>
          <w:b/>
        </w:rPr>
        <w:tab/>
        <w:t xml:space="preserve"> </w:t>
      </w:r>
    </w:p>
    <w:p w14:paraId="15B21362" w14:textId="7FF4DE6B" w:rsidR="00D55D18" w:rsidRDefault="00E112DB" w:rsidP="00025260">
      <w:pPr>
        <w:ind w:left="108" w:right="198" w:firstLine="0"/>
      </w:pPr>
      <w:r>
        <w:t xml:space="preserve">The </w:t>
      </w:r>
      <w:r w:rsidR="00DF2857">
        <w:t xml:space="preserve">Council </w:t>
      </w:r>
      <w:r>
        <w:t xml:space="preserve">should follow the procedures for managing allegations against staff/volunteers </w:t>
      </w:r>
      <w:r w:rsidR="00991F49">
        <w:t>as guided by</w:t>
      </w:r>
      <w:r>
        <w:t xml:space="preserve"> </w:t>
      </w:r>
      <w:r w:rsidR="00991F49">
        <w:t>S</w:t>
      </w:r>
      <w:r>
        <w:t>S</w:t>
      </w:r>
      <w:r w:rsidR="00991F49">
        <w:t>CB</w:t>
      </w:r>
      <w:r>
        <w:t>/P website.  No attempt should be made to investigate or take</w:t>
      </w:r>
      <w:r w:rsidR="007E1028">
        <w:t xml:space="preserve"> </w:t>
      </w:r>
      <w:r>
        <w:t>action before consultation</w:t>
      </w:r>
      <w:r w:rsidR="00991F49">
        <w:t xml:space="preserve"> </w:t>
      </w:r>
      <w:r>
        <w:t>with</w:t>
      </w:r>
      <w:r w:rsidR="007E1028">
        <w:t xml:space="preserve"> the</w:t>
      </w:r>
      <w:r>
        <w:t xml:space="preserve"> Local Authority Designated Officer (LADO). See contact details below.  </w:t>
      </w:r>
    </w:p>
    <w:p w14:paraId="367DBC8C" w14:textId="28BCA9F8" w:rsidR="00D55D18" w:rsidRDefault="00E112DB" w:rsidP="007E1028">
      <w:pPr>
        <w:ind w:right="198"/>
      </w:pPr>
      <w:r>
        <w:t>LADO email</w:t>
      </w:r>
      <w:r w:rsidR="007E1028">
        <w:t xml:space="preserve"> </w:t>
      </w:r>
      <w:hyperlink r:id="rId5" w:history="1">
        <w:r w:rsidR="007E1028" w:rsidRPr="00D50AB4">
          <w:rPr>
            <w:rStyle w:val="Hyperlink"/>
            <w:color w:val="auto"/>
            <w:u w:val="none"/>
          </w:rPr>
          <w:t>sdinputters@somerset.gov.uk</w:t>
        </w:r>
      </w:hyperlink>
      <w:r w:rsidR="007E1028" w:rsidRPr="00D50AB4">
        <w:rPr>
          <w:color w:val="auto"/>
        </w:rPr>
        <w:t xml:space="preserve">   </w:t>
      </w:r>
      <w:r w:rsidR="007E1028">
        <w:tab/>
        <w:t>Somerset Direct – 0300 123 2224</w:t>
      </w:r>
      <w:r>
        <w:t xml:space="preserve">  </w:t>
      </w:r>
    </w:p>
    <w:p w14:paraId="10B72280" w14:textId="77777777" w:rsidR="00D55D18" w:rsidRDefault="00E112DB">
      <w:pPr>
        <w:spacing w:after="0" w:line="259" w:lineRule="auto"/>
        <w:ind w:left="108" w:firstLine="0"/>
        <w:jc w:val="left"/>
      </w:pPr>
      <w:r>
        <w:rPr>
          <w:b/>
        </w:rPr>
        <w:t xml:space="preserve"> </w:t>
      </w:r>
    </w:p>
    <w:p w14:paraId="7F06264A" w14:textId="29F7E29D" w:rsidR="00025260" w:rsidRPr="00025260" w:rsidRDefault="00E112DB" w:rsidP="00025260">
      <w:pPr>
        <w:pStyle w:val="Heading2"/>
        <w:ind w:left="103"/>
        <w:rPr>
          <w:u w:val="none"/>
        </w:rPr>
      </w:pPr>
      <w:r>
        <w:t>Whistleblowing</w:t>
      </w:r>
      <w:r>
        <w:rPr>
          <w:u w:val="none"/>
        </w:rPr>
        <w:t xml:space="preserve"> </w:t>
      </w:r>
    </w:p>
    <w:p w14:paraId="61FD3BF6" w14:textId="6342AB68" w:rsidR="00D55D18" w:rsidRDefault="00E112DB" w:rsidP="00025260">
      <w:pPr>
        <w:ind w:left="108" w:right="198" w:firstLine="0"/>
      </w:pPr>
      <w:r>
        <w:t xml:space="preserve">All </w:t>
      </w:r>
      <w:r w:rsidR="00DF2857">
        <w:t>councillors</w:t>
      </w:r>
      <w:r>
        <w:t>, staff and volunteers should be aware of their duty to raise concerns about the attitude or actions of colleagues and appropriate advice will be sought fr</w:t>
      </w:r>
      <w:r w:rsidR="00DF2857">
        <w:t>om the LADO</w:t>
      </w:r>
      <w:r>
        <w:t xml:space="preserve"> as to how to handle such allegations.  </w:t>
      </w:r>
    </w:p>
    <w:p w14:paraId="4928F479" w14:textId="6BB50279" w:rsidR="00D55D18" w:rsidRDefault="00E112DB" w:rsidP="00DF2857">
      <w:pPr>
        <w:spacing w:after="0" w:line="259" w:lineRule="auto"/>
        <w:ind w:left="108" w:firstLine="0"/>
        <w:jc w:val="left"/>
      </w:pPr>
      <w:r>
        <w:rPr>
          <w:b/>
        </w:rPr>
        <w:t xml:space="preserve"> </w:t>
      </w:r>
    </w:p>
    <w:p w14:paraId="4A054F3E" w14:textId="3DF7A1D3" w:rsidR="00D55D18" w:rsidRDefault="00E112DB" w:rsidP="00025260">
      <w:pPr>
        <w:pStyle w:val="Heading2"/>
        <w:ind w:left="103"/>
      </w:pPr>
      <w:r>
        <w:t>What should be a cause for concern</w:t>
      </w:r>
      <w:r>
        <w:rPr>
          <w:u w:val="none"/>
        </w:rPr>
        <w:t xml:space="preserve"> </w:t>
      </w:r>
      <w:r>
        <w:t xml:space="preserve"> </w:t>
      </w:r>
    </w:p>
    <w:p w14:paraId="76F52D24" w14:textId="4E6FC417" w:rsidR="00D55D18" w:rsidRDefault="00E112DB" w:rsidP="00FB2F3D">
      <w:pPr>
        <w:ind w:right="198"/>
      </w:pPr>
      <w:r>
        <w:t>Staff and volunteers should be concerned by any action or inaction, which significantly harms the physical and/or emotional development of</w:t>
      </w:r>
      <w:r w:rsidR="00FB2F3D">
        <w:t xml:space="preserve"> a child.  Abuse falls into the following</w:t>
      </w:r>
      <w:r>
        <w:t xml:space="preserve"> </w:t>
      </w:r>
      <w:r w:rsidR="00FB2F3D">
        <w:t>main categories</w:t>
      </w:r>
      <w:r>
        <w:t xml:space="preserve">: Physical Abuse </w:t>
      </w:r>
      <w:r w:rsidR="00FB2F3D">
        <w:t xml:space="preserve">/ </w:t>
      </w:r>
      <w:r>
        <w:t xml:space="preserve">Emotional Abuse </w:t>
      </w:r>
      <w:r w:rsidR="00FB2F3D">
        <w:t xml:space="preserve">/ </w:t>
      </w:r>
      <w:r>
        <w:t xml:space="preserve">Sexual Abuse </w:t>
      </w:r>
      <w:r w:rsidR="00FB2F3D">
        <w:t xml:space="preserve">/ </w:t>
      </w:r>
      <w:r>
        <w:t xml:space="preserve">Neglect </w:t>
      </w:r>
    </w:p>
    <w:p w14:paraId="36D1C2ED" w14:textId="1C4FCA2A" w:rsidR="00D55D18" w:rsidRDefault="00FB2F3D" w:rsidP="00FB2F3D">
      <w:pPr>
        <w:ind w:right="198"/>
      </w:pPr>
      <w:r>
        <w:t xml:space="preserve">And </w:t>
      </w:r>
      <w:r w:rsidR="00E112DB">
        <w:t>Financial Abuse/Manipulation</w:t>
      </w:r>
      <w:r>
        <w:t>.</w:t>
      </w:r>
      <w:r w:rsidR="00E112DB">
        <w:t xml:space="preserve"> </w:t>
      </w:r>
    </w:p>
    <w:p w14:paraId="282FD9E3" w14:textId="77777777" w:rsidR="00D55D18" w:rsidRDefault="00E112DB">
      <w:pPr>
        <w:spacing w:after="0" w:line="259" w:lineRule="auto"/>
        <w:ind w:left="108" w:firstLine="0"/>
        <w:jc w:val="left"/>
      </w:pPr>
      <w:r>
        <w:t xml:space="preserve"> </w:t>
      </w:r>
    </w:p>
    <w:p w14:paraId="1EE5A9A9" w14:textId="78354343" w:rsidR="00FB2F3D" w:rsidRDefault="00E112DB" w:rsidP="00FB2F3D">
      <w:pPr>
        <w:spacing w:after="0" w:line="240" w:lineRule="auto"/>
        <w:ind w:right="194"/>
        <w:jc w:val="left"/>
      </w:pPr>
      <w:r>
        <w:t>The</w:t>
      </w:r>
      <w:r w:rsidR="00DF2857">
        <w:t xml:space="preserve"> Council</w:t>
      </w:r>
      <w:r>
        <w:t xml:space="preserve"> are committed to ensuring the safety of all user</w:t>
      </w:r>
      <w:r w:rsidR="00FB2F3D">
        <w:t>s of the Glebe Field</w:t>
      </w:r>
      <w:r>
        <w:t xml:space="preserve"> and take our re</w:t>
      </w:r>
      <w:r w:rsidR="00D50AB4">
        <w:t>sponsibilities seriously.  We strive</w:t>
      </w:r>
      <w:r>
        <w:t xml:space="preserve"> to ensure compliance with changing laws and guidelin</w:t>
      </w:r>
      <w:r w:rsidR="00FB2F3D">
        <w:t>es in relation to safeguarding.</w:t>
      </w:r>
    </w:p>
    <w:p w14:paraId="67BDA2B2" w14:textId="59E89C58" w:rsidR="00D55D18" w:rsidRDefault="00FB2F3D" w:rsidP="00FB2F3D">
      <w:pPr>
        <w:spacing w:after="0" w:line="240" w:lineRule="auto"/>
        <w:ind w:right="194"/>
        <w:jc w:val="right"/>
      </w:pPr>
      <w:r>
        <w:tab/>
      </w:r>
      <w:r w:rsidR="00D50AB4">
        <w:t>August, 2021</w:t>
      </w:r>
      <w:r w:rsidR="00E112DB">
        <w:t xml:space="preserve"> </w:t>
      </w:r>
    </w:p>
    <w:sectPr w:rsidR="00D55D18" w:rsidSect="00011B3B">
      <w:pgSz w:w="11906" w:h="16838"/>
      <w:pgMar w:top="737" w:right="1225" w:bottom="737" w:left="13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CB1"/>
    <w:multiLevelType w:val="hybridMultilevel"/>
    <w:tmpl w:val="C0E0C4C2"/>
    <w:lvl w:ilvl="0" w:tplc="F1445FA2">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74AA2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8AAB03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E0B3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F2E19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CE7E2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D0860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1ECF8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3EEB37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6E40968"/>
    <w:multiLevelType w:val="hybridMultilevel"/>
    <w:tmpl w:val="2480AE16"/>
    <w:lvl w:ilvl="0" w:tplc="24EE2E24">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86A5E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7272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AE080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10747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E4C116">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8D211C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50B60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2ACFD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094E07"/>
    <w:multiLevelType w:val="hybridMultilevel"/>
    <w:tmpl w:val="4A3AF418"/>
    <w:lvl w:ilvl="0" w:tplc="02DC3512">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0ECE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06F8A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E2FE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F270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1CFF2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14C9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0011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EC5C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500A93"/>
    <w:multiLevelType w:val="hybridMultilevel"/>
    <w:tmpl w:val="CEBE0C18"/>
    <w:lvl w:ilvl="0" w:tplc="36ACE1A0">
      <w:start w:val="1"/>
      <w:numFmt w:val="decimal"/>
      <w:lvlText w:val="%1."/>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1807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36CE45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1C1E0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44990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FAD9C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4B2E730">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D8C9F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D982A7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AC4935"/>
    <w:multiLevelType w:val="hybridMultilevel"/>
    <w:tmpl w:val="99DAB966"/>
    <w:lvl w:ilvl="0" w:tplc="2FCE620C">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0E296A">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4232D6">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52E9B8">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40CA62">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2CA2FA">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14894A">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7001A6">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48086C">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DB66679"/>
    <w:multiLevelType w:val="hybridMultilevel"/>
    <w:tmpl w:val="07E68628"/>
    <w:lvl w:ilvl="0" w:tplc="3216D85A">
      <w:start w:val="1"/>
      <w:numFmt w:val="bullet"/>
      <w:lvlText w:val="•"/>
      <w:lvlJc w:val="left"/>
      <w:pPr>
        <w:ind w:left="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E16E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A72A2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7EBAFA">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D45CB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10719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4C24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7E789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024CF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D18"/>
    <w:rsid w:val="00011B3B"/>
    <w:rsid w:val="00025260"/>
    <w:rsid w:val="0009240A"/>
    <w:rsid w:val="00185D7B"/>
    <w:rsid w:val="007E1028"/>
    <w:rsid w:val="00991F49"/>
    <w:rsid w:val="009A6BA4"/>
    <w:rsid w:val="00C1621D"/>
    <w:rsid w:val="00CB6B39"/>
    <w:rsid w:val="00D50AB4"/>
    <w:rsid w:val="00D55D18"/>
    <w:rsid w:val="00DF2857"/>
    <w:rsid w:val="00E112DB"/>
    <w:rsid w:val="00F54BD1"/>
    <w:rsid w:val="00FB2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3691B"/>
  <w15:docId w15:val="{23B2FAA3-4331-4CDE-AB63-677917D1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118"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1824" w:hanging="10"/>
      <w:jc w:val="right"/>
      <w:outlineLvl w:val="0"/>
    </w:pPr>
    <w:rPr>
      <w:rFonts w:ascii="Calibri" w:eastAsia="Calibri" w:hAnsi="Calibri" w:cs="Calibri"/>
      <w:color w:val="000000"/>
      <w:sz w:val="48"/>
    </w:rPr>
  </w:style>
  <w:style w:type="paragraph" w:styleId="Heading2">
    <w:name w:val="heading 2"/>
    <w:next w:val="Normal"/>
    <w:link w:val="Heading2Char"/>
    <w:uiPriority w:val="9"/>
    <w:unhideWhenUsed/>
    <w:qFormat/>
    <w:pPr>
      <w:keepNext/>
      <w:keepLines/>
      <w:spacing w:after="5" w:line="250" w:lineRule="auto"/>
      <w:ind w:left="118"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Calibri" w:eastAsia="Calibri" w:hAnsi="Calibri" w:cs="Calibri"/>
      <w:color w:val="000000"/>
      <w:sz w:val="48"/>
    </w:rPr>
  </w:style>
  <w:style w:type="character" w:styleId="Hyperlink">
    <w:name w:val="Hyperlink"/>
    <w:basedOn w:val="DefaultParagraphFont"/>
    <w:uiPriority w:val="99"/>
    <w:unhideWhenUsed/>
    <w:rsid w:val="007E1028"/>
    <w:rPr>
      <w:color w:val="0563C1" w:themeColor="hyperlink"/>
      <w:u w:val="single"/>
    </w:rPr>
  </w:style>
  <w:style w:type="character" w:customStyle="1" w:styleId="UnresolvedMention">
    <w:name w:val="Unresolved Mention"/>
    <w:basedOn w:val="DefaultParagraphFont"/>
    <w:uiPriority w:val="99"/>
    <w:semiHidden/>
    <w:unhideWhenUsed/>
    <w:rsid w:val="007E1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inputters@somerset.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Template, Safeguarding Policy for Parish Councils</vt:lpstr>
    </vt:vector>
  </TitlesOfParts>
  <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Safeguarding Policy for Parish Councils</dc:title>
  <dc:subject/>
  <dc:creator>Louisa.Sexton</dc:creator>
  <cp:keywords/>
  <cp:lastModifiedBy>East Chinnock Parish Council</cp:lastModifiedBy>
  <cp:revision>2</cp:revision>
  <dcterms:created xsi:type="dcterms:W3CDTF">2021-11-29T13:37:00Z</dcterms:created>
  <dcterms:modified xsi:type="dcterms:W3CDTF">2021-11-29T13:37:00Z</dcterms:modified>
</cp:coreProperties>
</file>